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55FD" w14:textId="77777777" w:rsidR="00CA04F3" w:rsidRPr="00CA04F3" w:rsidRDefault="00CA04F3" w:rsidP="00CA04F3">
      <w:pPr>
        <w:rPr>
          <w:rFonts w:ascii="Bitter" w:hAnsi="Bitter"/>
          <w:b/>
          <w:bCs/>
          <w:sz w:val="18"/>
          <w:szCs w:val="18"/>
          <w:shd w:val="clear" w:color="auto" w:fill="F1F5F7"/>
        </w:rPr>
      </w:pPr>
      <w:r w:rsidRPr="00CA04F3">
        <w:rPr>
          <w:rFonts w:ascii="Bitter" w:hAnsi="Bitter"/>
          <w:b/>
          <w:bCs/>
          <w:sz w:val="18"/>
          <w:szCs w:val="18"/>
          <w:u w:val="single"/>
          <w:shd w:val="clear" w:color="auto" w:fill="F1F5F7"/>
        </w:rPr>
        <w:t>Disclaimers</w:t>
      </w:r>
    </w:p>
    <w:p w14:paraId="1B92A0FE" w14:textId="592F0146" w:rsidR="00C22731" w:rsidRPr="004C31A9" w:rsidRDefault="00577FC7">
      <w:pPr>
        <w:rPr>
          <w:sz w:val="18"/>
          <w:szCs w:val="18"/>
        </w:rPr>
      </w:pPr>
      <w:r w:rsidRPr="004C31A9">
        <w:rPr>
          <w:rFonts w:ascii="Bitter" w:hAnsi="Bitter"/>
          <w:sz w:val="18"/>
          <w:szCs w:val="18"/>
          <w:shd w:val="clear" w:color="auto" w:fill="F1F5F7"/>
        </w:rPr>
        <w:t>Comprehensive Insurance and Financial Planning Services (CIFPS) provides this website as a service. The materials contained on the website are provided for general information purposes only and do not constitute legal or other professional advice on any subject matter. Products and programs offered my not be available in all states. These statements do not amend, modify, or supplement any insurance policy. Consult the actual policy, carrier, or your agent for details regarding terms, conditions, coverage, exclusions, products, services, and programs which may be available to you. Your eligibility for products and services is subject to the final determination of underwriting qualifications and acceptance by the insurance underwriting company providing such products or services. In no event will CIFPS, its related partnerships, corporations or affiliates, or the partners, officers, agents, or employees thereof be liable to you or anyone else for any loss or any decision made or action taken in reliance on the information on this website or that may be provided by the various carriers.</w:t>
      </w:r>
      <w:r w:rsidRPr="004C31A9">
        <w:rPr>
          <w:rFonts w:ascii="Bitter" w:hAnsi="Bitter"/>
          <w:sz w:val="18"/>
          <w:szCs w:val="18"/>
        </w:rPr>
        <w:br/>
      </w:r>
      <w:r w:rsidRPr="004C31A9">
        <w:rPr>
          <w:rFonts w:ascii="Bitter" w:hAnsi="Bitter"/>
          <w:sz w:val="18"/>
          <w:szCs w:val="18"/>
        </w:rPr>
        <w:br/>
      </w:r>
      <w:r w:rsidRPr="004C31A9">
        <w:rPr>
          <w:rFonts w:ascii="Bitter" w:hAnsi="Bitter"/>
          <w:b/>
          <w:bCs/>
          <w:sz w:val="18"/>
          <w:szCs w:val="18"/>
          <w:u w:val="single"/>
          <w:shd w:val="clear" w:color="auto" w:fill="F1F5F7"/>
        </w:rPr>
        <w:t>Voicemail Disclaimers:</w:t>
      </w:r>
      <w:r w:rsidRPr="004C31A9">
        <w:rPr>
          <w:rFonts w:ascii="Bitter" w:hAnsi="Bitter"/>
          <w:b/>
          <w:bCs/>
          <w:sz w:val="18"/>
          <w:szCs w:val="18"/>
          <w:shd w:val="clear" w:color="auto" w:fill="F1F5F7"/>
        </w:rPr>
        <w:t> </w:t>
      </w:r>
      <w:r w:rsidRPr="004C31A9">
        <w:rPr>
          <w:rFonts w:ascii="Bitter" w:hAnsi="Bitter"/>
          <w:sz w:val="18"/>
          <w:szCs w:val="18"/>
          <w:shd w:val="clear" w:color="auto" w:fill="F1F5F7"/>
        </w:rPr>
        <w:t>Coverage on your insurance policy cannot be added, deleted, or bound by leaving us a voicemail message or by using a contact form on our website. To bind, add, or delete coverage on your policy, you must speak directly to one of our licensed advisers or agents.</w:t>
      </w:r>
      <w:r w:rsidRPr="004C31A9">
        <w:rPr>
          <w:rFonts w:ascii="Bitter" w:hAnsi="Bitter"/>
          <w:sz w:val="18"/>
          <w:szCs w:val="18"/>
        </w:rPr>
        <w:br/>
      </w:r>
      <w:r w:rsidRPr="004C31A9">
        <w:rPr>
          <w:rFonts w:ascii="Bitter" w:hAnsi="Bitter"/>
          <w:sz w:val="18"/>
          <w:szCs w:val="18"/>
        </w:rPr>
        <w:br/>
      </w:r>
      <w:r w:rsidRPr="004C31A9">
        <w:rPr>
          <w:rFonts w:ascii="Bitter" w:hAnsi="Bitter"/>
          <w:b/>
          <w:bCs/>
          <w:sz w:val="18"/>
          <w:szCs w:val="18"/>
          <w:u w:val="single"/>
          <w:shd w:val="clear" w:color="auto" w:fill="F1F5F7"/>
        </w:rPr>
        <w:t>E-mail Disclaimers:</w:t>
      </w:r>
      <w:r w:rsidRPr="004C31A9">
        <w:rPr>
          <w:rFonts w:ascii="Bitter" w:hAnsi="Bitter"/>
          <w:b/>
          <w:bCs/>
          <w:sz w:val="18"/>
          <w:szCs w:val="18"/>
          <w:shd w:val="clear" w:color="auto" w:fill="F1F5F7"/>
        </w:rPr>
        <w:t> </w:t>
      </w:r>
      <w:r w:rsidRPr="004C31A9">
        <w:rPr>
          <w:rFonts w:ascii="Bitter" w:hAnsi="Bitter"/>
          <w:sz w:val="18"/>
          <w:szCs w:val="18"/>
          <w:shd w:val="clear" w:color="auto" w:fill="F1F5F7"/>
        </w:rPr>
        <w:t xml:space="preserve">Policyholders cannot bind, alter, or cancel coverage except by speaking to an authorized representative of Comprehensive Insurance and Financial Planning Services or its affiliates. E-mails sent on behalf of CIFPS may contain proprietary, </w:t>
      </w:r>
      <w:proofErr w:type="gramStart"/>
      <w:r w:rsidRPr="004C31A9">
        <w:rPr>
          <w:rFonts w:ascii="Bitter" w:hAnsi="Bitter"/>
          <w:sz w:val="18"/>
          <w:szCs w:val="18"/>
          <w:shd w:val="clear" w:color="auto" w:fill="F1F5F7"/>
        </w:rPr>
        <w:t>confidential</w:t>
      </w:r>
      <w:proofErr w:type="gramEnd"/>
      <w:r w:rsidRPr="004C31A9">
        <w:rPr>
          <w:rFonts w:ascii="Bitter" w:hAnsi="Bitter"/>
          <w:sz w:val="18"/>
          <w:szCs w:val="18"/>
          <w:shd w:val="clear" w:color="auto" w:fill="F1F5F7"/>
        </w:rPr>
        <w:t xml:space="preserve"> or privileged information intended solely for the addressee. If you are not the intended recipient, any use, copying disclosure, dissemination or distribution is strictly prohibited. If you received the message in error, please notify the sender immediately by return E-Mail, delete and destroy the communication and all copies in all forms.</w:t>
      </w:r>
      <w:r w:rsidRPr="004C31A9">
        <w:rPr>
          <w:rFonts w:ascii="Bitter" w:hAnsi="Bitter"/>
          <w:sz w:val="18"/>
          <w:szCs w:val="18"/>
        </w:rPr>
        <w:br/>
      </w:r>
      <w:r w:rsidRPr="004C31A9">
        <w:rPr>
          <w:rFonts w:ascii="Bitter" w:hAnsi="Bitter"/>
          <w:sz w:val="18"/>
          <w:szCs w:val="18"/>
        </w:rPr>
        <w:br/>
      </w:r>
      <w:r w:rsidRPr="004C31A9">
        <w:rPr>
          <w:rFonts w:ascii="Bitter" w:hAnsi="Bitter"/>
          <w:b/>
          <w:bCs/>
          <w:sz w:val="18"/>
          <w:szCs w:val="18"/>
          <w:u w:val="single"/>
          <w:shd w:val="clear" w:color="auto" w:fill="F1F5F7"/>
        </w:rPr>
        <w:t>Disclaimer for links:</w:t>
      </w:r>
      <w:r w:rsidRPr="004C31A9">
        <w:rPr>
          <w:rFonts w:ascii="Bitter" w:hAnsi="Bitter"/>
          <w:b/>
          <w:bCs/>
          <w:sz w:val="18"/>
          <w:szCs w:val="18"/>
          <w:shd w:val="clear" w:color="auto" w:fill="F1F5F7"/>
        </w:rPr>
        <w:t> </w:t>
      </w:r>
      <w:r w:rsidRPr="004C31A9">
        <w:rPr>
          <w:rFonts w:ascii="Bitter" w:hAnsi="Bitter"/>
          <w:sz w:val="18"/>
          <w:szCs w:val="18"/>
          <w:shd w:val="clear" w:color="auto" w:fill="F1F5F7"/>
        </w:rPr>
        <w:t>Although this site includes links providing direct access to other Internet sites, Comprehensive Insurance and Financial Planning Services and its affiliated companies take no responsibility for the content or information contained on those other sites and do not exert any editorial or other control over those other sites.</w:t>
      </w:r>
    </w:p>
    <w:sectPr w:rsidR="00C22731" w:rsidRPr="004C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78"/>
    <w:rsid w:val="00364B78"/>
    <w:rsid w:val="003F503C"/>
    <w:rsid w:val="004C31A9"/>
    <w:rsid w:val="00577FC7"/>
    <w:rsid w:val="00C22731"/>
    <w:rsid w:val="00CA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18D2"/>
  <w15:chartTrackingRefBased/>
  <w15:docId w15:val="{E8CC352C-56B4-4E3C-AEBE-D83E28D7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251017">
      <w:bodyDiv w:val="1"/>
      <w:marLeft w:val="0"/>
      <w:marRight w:val="0"/>
      <w:marTop w:val="0"/>
      <w:marBottom w:val="0"/>
      <w:divBdr>
        <w:top w:val="none" w:sz="0" w:space="0" w:color="auto"/>
        <w:left w:val="none" w:sz="0" w:space="0" w:color="auto"/>
        <w:bottom w:val="none" w:sz="0" w:space="0" w:color="auto"/>
        <w:right w:val="none" w:sz="0" w:space="0" w:color="auto"/>
      </w:divBdr>
    </w:div>
    <w:div w:id="10714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danelle.permenter@gmail.com</dc:creator>
  <cp:keywords/>
  <dc:description/>
  <cp:lastModifiedBy>danelle.permenter@gmail.com</cp:lastModifiedBy>
  <cp:revision>2</cp:revision>
  <dcterms:created xsi:type="dcterms:W3CDTF">2022-02-03T14:47:00Z</dcterms:created>
  <dcterms:modified xsi:type="dcterms:W3CDTF">2022-02-03T14:47:00Z</dcterms:modified>
</cp:coreProperties>
</file>